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</w:rPr>
        <w:t>校园OA系统流程</w:t>
      </w:r>
      <w:r>
        <w:rPr>
          <w:rFonts w:hint="eastAsia" w:ascii="宋体" w:hAnsi="宋体" w:eastAsia="宋体"/>
          <w:b/>
          <w:sz w:val="36"/>
          <w:lang w:eastAsia="zh-CN"/>
        </w:rPr>
        <w:t>图</w:t>
      </w:r>
      <w:bookmarkStart w:id="8" w:name="_GoBack"/>
      <w:bookmarkEnd w:id="8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4098"/>
        <w15:color w:val="DBDBDB"/>
        <w:docPartObj>
          <w:docPartGallery w:val="Table of Contents"/>
          <w:docPartUnique/>
        </w:docPartObj>
      </w:sdtPr>
      <w:sdtEndPr>
        <w:rPr>
          <w:sz w:val="32"/>
          <w:szCs w:val="32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32"/>
              <w:szCs w:val="32"/>
            </w:rPr>
          </w:pPr>
          <w:bookmarkStart w:id="0" w:name="_Toc27990_WPSOffice_Type1"/>
          <w:r>
            <w:rPr>
              <w:rFonts w:ascii="宋体" w:hAnsi="宋体" w:eastAsia="宋体"/>
              <w:sz w:val="32"/>
              <w:szCs w:val="32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32"/>
              <w:szCs w:val="32"/>
            </w:rPr>
          </w:pP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_Toc8858_WPSOffice_Level1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64098"/>
              <w:placeholder>
                <w:docPart w:val="{c41a43b0-d59b-4170-a3f1-2e094eb66c71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theme="minorBidi"/>
                  <w:sz w:val="32"/>
                  <w:szCs w:val="32"/>
                </w:rPr>
                <w:t>一、用印申请流程：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2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_Toc27990_WPSOffice_Level1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64098"/>
              <w:placeholder>
                <w:docPart w:val="{701d7913-a9c9-4cae-8887-57bea14518ec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theme="minorBidi"/>
                  <w:sz w:val="32"/>
                  <w:szCs w:val="32"/>
                </w:rPr>
                <w:t>二、部门发文流程：</w:t>
              </w:r>
            </w:sdtContent>
          </w:sdt>
          <w:r>
            <w:rPr>
              <w:sz w:val="32"/>
              <w:szCs w:val="32"/>
            </w:rPr>
            <w:tab/>
          </w:r>
          <w:bookmarkStart w:id="1" w:name="_Toc27990_WPSOffice_Level1Page"/>
          <w:r>
            <w:rPr>
              <w:sz w:val="32"/>
              <w:szCs w:val="32"/>
            </w:rPr>
            <w:t>2</w:t>
          </w:r>
          <w:bookmarkEnd w:id="1"/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_Toc13996_WPSOffice_Level1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64098"/>
              <w:placeholder>
                <w:docPart w:val="{54c4e139-56cd-4fe5-a21f-d2abaa778bb3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theme="minorBidi"/>
                  <w:sz w:val="32"/>
                  <w:szCs w:val="32"/>
                </w:rPr>
                <w:t>三、 校级发文流程：</w:t>
              </w:r>
            </w:sdtContent>
          </w:sdt>
          <w:r>
            <w:rPr>
              <w:sz w:val="32"/>
              <w:szCs w:val="32"/>
            </w:rPr>
            <w:tab/>
          </w:r>
          <w:bookmarkStart w:id="2" w:name="_Toc13996_WPSOffice_Level1Page"/>
          <w:r>
            <w:rPr>
              <w:sz w:val="32"/>
              <w:szCs w:val="32"/>
            </w:rPr>
            <w:t>3</w:t>
          </w:r>
          <w:bookmarkEnd w:id="2"/>
          <w:r>
            <w:rPr>
              <w:sz w:val="32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  <w:rPr>
              <w:rFonts w:hint="eastAsia" w:eastAsia="等线"/>
              <w:sz w:val="32"/>
              <w:szCs w:val="32"/>
              <w:lang w:val="en-US" w:eastAsia="zh-CN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_Toc9304_WPSOffice_Level1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64098"/>
              <w:placeholder>
                <w:docPart w:val="{05c3a95c-c73a-489d-9d6c-99bfc3ede619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theme="minorBidi"/>
                  <w:sz w:val="32"/>
                  <w:szCs w:val="32"/>
                </w:rPr>
                <w:t>四、 校级收文流程：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/>
              <w:sz w:val="32"/>
              <w:szCs w:val="32"/>
              <w:lang w:val="en-US" w:eastAsia="zh-CN"/>
            </w:rPr>
            <w:t>3</w:t>
          </w:r>
        </w:p>
        <w:p>
          <w:pPr>
            <w:pStyle w:val="8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_Toc21244_WPSOffice_Level1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  <w:id w:val="147464098"/>
              <w:placeholder>
                <w:docPart w:val="{3b1451a6-0abe-4822-a159-650c6ecb79d1}"/>
              </w:placeholder>
              <w15:color w:val="509DF3"/>
            </w:sdtPr>
            <w:sdtEndPr>
              <w:rPr>
                <w:rFonts w:asciiTheme="minorHAnsi" w:hAnsiTheme="minorHAnsi" w:eastAsiaTheme="minorEastAsia" w:cstheme="minorBidi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eastAsia" w:ascii="宋体" w:hAnsi="宋体" w:eastAsia="宋体" w:cstheme="minorBidi"/>
                  <w:sz w:val="32"/>
                  <w:szCs w:val="32"/>
                </w:rPr>
                <w:t>五、 会议室预订流程：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end"/>
          </w:r>
          <w:bookmarkEnd w:id="0"/>
          <w:r>
            <w:rPr>
              <w:rFonts w:hint="eastAsia"/>
              <w:sz w:val="32"/>
              <w:szCs w:val="32"/>
              <w:lang w:val="en-US" w:eastAsia="zh-CN"/>
            </w:rPr>
            <w:t>4</w:t>
          </w:r>
        </w:p>
      </w:sdtContent>
    </w:sdt>
    <w:p>
      <w:pPr>
        <w:jc w:val="center"/>
        <w:rPr>
          <w:rFonts w:hint="eastAsia" w:ascii="宋体" w:hAnsi="宋体" w:eastAsia="宋体"/>
          <w:b/>
          <w:sz w:val="36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  <w:lang w:eastAsia="zh-CN"/>
        </w:rPr>
      </w:pPr>
    </w:p>
    <w:p>
      <w:pPr>
        <w:numPr>
          <w:numId w:val="0"/>
        </w:numPr>
        <w:ind w:firstLine="643" w:firstLineChars="200"/>
        <w:rPr>
          <w:rFonts w:hint="eastAsia" w:ascii="宋体" w:hAnsi="宋体" w:eastAsia="宋体"/>
          <w:b/>
          <w:sz w:val="32"/>
          <w:szCs w:val="32"/>
        </w:rPr>
      </w:pPr>
      <w:bookmarkStart w:id="3" w:name="_Toc8858_WPSOffice_Level1"/>
      <w:r>
        <w:rPr>
          <w:rFonts w:hint="eastAsia" w:ascii="宋体" w:hAnsi="宋体" w:eastAsia="宋体"/>
          <w:b/>
          <w:sz w:val="32"/>
          <w:szCs w:val="32"/>
          <w:lang w:eastAsia="zh-CN"/>
        </w:rPr>
        <w:t>一、</w:t>
      </w:r>
      <w:r>
        <w:rPr>
          <w:rFonts w:hint="eastAsia" w:ascii="宋体" w:hAnsi="宋体" w:eastAsia="宋体"/>
          <w:b/>
          <w:sz w:val="32"/>
          <w:szCs w:val="32"/>
        </w:rPr>
        <w:t>用印申请流程：</w:t>
      </w:r>
      <w:bookmarkEnd w:id="3"/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申请人选择印章种类进行发起，由部门领导进行审核，部门领导自行判断申请印章是否需要主管校领导审核，如果需要分管领导审核但部门领导未转至领导审核，印章管理员可直接退回，印章管理员审核通过后，申请人可以在申请的时间内用印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jc w:val="center"/>
      </w:pPr>
      <w:r>
        <w:drawing>
          <wp:inline distT="0" distB="0" distL="0" distR="0">
            <wp:extent cx="4304030" cy="1811655"/>
            <wp:effectExtent l="0" t="0" r="127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643" w:firstLineChars="200"/>
        <w:rPr>
          <w:rFonts w:hint="eastAsia" w:ascii="宋体" w:hAnsi="宋体" w:eastAsia="宋体"/>
          <w:b/>
          <w:sz w:val="32"/>
          <w:szCs w:val="32"/>
        </w:rPr>
      </w:pPr>
      <w:bookmarkStart w:id="4" w:name="_Toc27990_WPSOffice_Level1"/>
      <w:r>
        <w:rPr>
          <w:rFonts w:hint="eastAsia" w:ascii="宋体" w:hAnsi="宋体" w:eastAsia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/>
          <w:b/>
          <w:sz w:val="32"/>
          <w:szCs w:val="32"/>
        </w:rPr>
        <w:t>部门发文流程：</w:t>
      </w:r>
      <w:bookmarkEnd w:id="4"/>
    </w:p>
    <w:p>
      <w:pPr>
        <w:ind w:firstLine="640" w:firstLineChars="200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部门OA秘书进行发文拟稿，交由部门领导审核，审核通过后交由分管校领导审核，审核通过后由部门OA秘书进行内部发</w:t>
      </w:r>
      <w:r>
        <w:rPr>
          <w:rFonts w:hint="eastAsia" w:ascii="宋体" w:hAnsi="宋体" w:eastAsia="宋体"/>
          <w:sz w:val="32"/>
          <w:szCs w:val="32"/>
          <w:lang w:eastAsia="zh-CN"/>
        </w:rPr>
        <w:t>布</w:t>
      </w:r>
      <w:r>
        <w:rPr>
          <w:rFonts w:hint="eastAsia" w:ascii="宋体" w:hAnsi="宋体" w:eastAsia="宋体"/>
          <w:sz w:val="32"/>
          <w:szCs w:val="32"/>
        </w:rPr>
        <w:t>后结束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rPr>
          <w:rFonts w:ascii="宋体" w:hAnsi="宋体" w:eastAsia="宋体"/>
          <w:b/>
          <w:sz w:val="36"/>
        </w:rPr>
      </w:pPr>
      <w:r>
        <w:drawing>
          <wp:inline distT="0" distB="0" distL="0" distR="0">
            <wp:extent cx="5274310" cy="2675890"/>
            <wp:effectExtent l="0" t="0" r="254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643" w:firstLineChars="200"/>
        <w:rPr>
          <w:rFonts w:hint="eastAsia" w:ascii="宋体" w:hAnsi="宋体" w:eastAsia="宋体"/>
          <w:b/>
          <w:sz w:val="32"/>
          <w:szCs w:val="32"/>
        </w:rPr>
      </w:pPr>
      <w:bookmarkStart w:id="5" w:name="_Toc13996_WPSOffice_Level1"/>
      <w:r>
        <w:rPr>
          <w:rFonts w:hint="eastAsia" w:ascii="宋体" w:hAnsi="宋体" w:eastAsia="宋体"/>
          <w:b/>
          <w:sz w:val="32"/>
          <w:szCs w:val="32"/>
        </w:rPr>
        <w:t>校级发文流程：</w:t>
      </w:r>
      <w:bookmarkEnd w:id="5"/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部门OA秘书拟稿，</w:t>
      </w:r>
      <w:r>
        <w:rPr>
          <w:rFonts w:hint="eastAsia" w:ascii="宋体" w:hAnsi="宋体" w:eastAsia="宋体"/>
          <w:sz w:val="32"/>
          <w:szCs w:val="32"/>
          <w:lang w:eastAsia="zh-CN"/>
        </w:rPr>
        <w:t>由</w:t>
      </w:r>
      <w:r>
        <w:rPr>
          <w:rFonts w:hint="eastAsia" w:ascii="宋体" w:hAnsi="宋体" w:eastAsia="宋体"/>
          <w:sz w:val="32"/>
          <w:szCs w:val="32"/>
        </w:rPr>
        <w:t>部门领导审核后转给分管校领导审核，</w:t>
      </w:r>
      <w:r>
        <w:rPr>
          <w:rFonts w:hint="eastAsia" w:ascii="宋体" w:hAnsi="宋体" w:eastAsia="宋体"/>
          <w:sz w:val="32"/>
          <w:szCs w:val="32"/>
          <w:lang w:eastAsia="zh-CN"/>
        </w:rPr>
        <w:t>再</w:t>
      </w:r>
      <w:r>
        <w:rPr>
          <w:rFonts w:hint="eastAsia" w:ascii="宋体" w:hAnsi="宋体" w:eastAsia="宋体"/>
          <w:sz w:val="32"/>
          <w:szCs w:val="32"/>
        </w:rPr>
        <w:t>由部门秘书转至校办进行核稿，核稿通过后转至校办机要秘书进行排版套红，编辑后转至主管领导签发，</w:t>
      </w:r>
      <w:r>
        <w:rPr>
          <w:rFonts w:hint="eastAsia" w:ascii="宋体" w:hAnsi="宋体" w:eastAsia="宋体"/>
          <w:sz w:val="32"/>
          <w:szCs w:val="32"/>
          <w:lang w:eastAsia="zh-CN"/>
        </w:rPr>
        <w:t>然</w:t>
      </w:r>
      <w:r>
        <w:rPr>
          <w:rFonts w:hint="eastAsia" w:ascii="宋体" w:hAnsi="宋体" w:eastAsia="宋体"/>
          <w:sz w:val="32"/>
          <w:szCs w:val="32"/>
        </w:rPr>
        <w:t>后办结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/>
          <w:b/>
          <w:sz w:val="36"/>
        </w:rPr>
      </w:pPr>
    </w:p>
    <w:p>
      <w:pPr>
        <w:rPr>
          <w:rFonts w:ascii="宋体" w:hAnsi="宋体" w:eastAsia="宋体"/>
          <w:b/>
          <w:sz w:val="36"/>
        </w:rPr>
      </w:pPr>
      <w:r>
        <w:drawing>
          <wp:inline distT="0" distB="0" distL="0" distR="0">
            <wp:extent cx="5274310" cy="3584575"/>
            <wp:effectExtent l="0" t="0" r="254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宋体" w:hAnsi="宋体" w:eastAsia="宋体"/>
          <w:b/>
          <w:sz w:val="32"/>
          <w:szCs w:val="32"/>
        </w:rPr>
      </w:pPr>
      <w:bookmarkStart w:id="6" w:name="_Toc9304_WPSOffice_Level1"/>
      <w:r>
        <w:rPr>
          <w:rFonts w:hint="eastAsia" w:ascii="宋体" w:hAnsi="宋体" w:eastAsia="宋体"/>
          <w:b/>
          <w:sz w:val="32"/>
          <w:szCs w:val="32"/>
        </w:rPr>
        <w:t>校级收文流程：</w:t>
      </w:r>
      <w:bookmarkEnd w:id="6"/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校办秘书登记收文，交给校办主任审核，审核通过后转至相关校领导审核，校领导审核后转至收发文转办秘书进行相关部门转办，相关部门秘书收到待办后转至部门领导办理，待事情落实后由部门秘书转给校办秘书进行办结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pPr>
        <w:numPr>
          <w:numId w:val="0"/>
        </w:numPr>
        <w:ind w:leftChars="200"/>
        <w:rPr>
          <w:rFonts w:hint="default" w:ascii="宋体" w:hAnsi="宋体" w:eastAsia="宋体"/>
          <w:b/>
          <w:sz w:val="36"/>
          <w:lang w:val="en-US" w:eastAsia="zh-CN"/>
        </w:rPr>
      </w:pPr>
    </w:p>
    <w:p>
      <w:pPr>
        <w:rPr>
          <w:rFonts w:ascii="宋体" w:hAnsi="宋体" w:eastAsia="宋体"/>
          <w:b/>
          <w:sz w:val="36"/>
        </w:rPr>
      </w:pPr>
    </w:p>
    <w:p>
      <w:pPr>
        <w:rPr>
          <w:rFonts w:ascii="宋体" w:hAnsi="宋体" w:eastAsia="宋体"/>
          <w:sz w:val="28"/>
        </w:rPr>
      </w:pPr>
      <w:r>
        <w:drawing>
          <wp:inline distT="0" distB="0" distL="0" distR="0">
            <wp:extent cx="5274310" cy="37477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宋体" w:hAnsi="宋体" w:eastAsia="宋体"/>
          <w:b/>
          <w:sz w:val="32"/>
          <w:szCs w:val="32"/>
        </w:rPr>
      </w:pPr>
      <w:bookmarkStart w:id="7" w:name="_Toc21244_WPSOffice_Level1"/>
      <w:r>
        <w:rPr>
          <w:rFonts w:hint="eastAsia" w:ascii="宋体" w:hAnsi="宋体" w:eastAsia="宋体"/>
          <w:b/>
          <w:sz w:val="32"/>
          <w:szCs w:val="32"/>
        </w:rPr>
        <w:t>会议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室预订</w:t>
      </w:r>
      <w:r>
        <w:rPr>
          <w:rFonts w:hint="eastAsia" w:ascii="宋体" w:hAnsi="宋体" w:eastAsia="宋体"/>
          <w:b/>
          <w:sz w:val="32"/>
          <w:szCs w:val="32"/>
        </w:rPr>
        <w:t>流程：</w:t>
      </w:r>
      <w:bookmarkEnd w:id="7"/>
    </w:p>
    <w:p>
      <w:pPr>
        <w:ind w:firstLine="640" w:firstLineChars="200"/>
        <w:rPr>
          <w:rFonts w:hint="eastAsia"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部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门</w:t>
      </w:r>
      <w:r>
        <w:rPr>
          <w:rFonts w:hint="eastAsia" w:ascii="宋体" w:hAnsi="宋体" w:eastAsia="宋体"/>
          <w:color w:val="auto"/>
          <w:sz w:val="32"/>
          <w:szCs w:val="32"/>
        </w:rPr>
        <w:t>OA秘书发起申请，由部门领导进行审核，审核通过后转给会议室管理员进行审核，审核通过后转给申请人结束流程，不通过返回</w:t>
      </w:r>
      <w:r>
        <w:rPr>
          <w:rFonts w:hint="eastAsia" w:ascii="宋体" w:hAnsi="宋体" w:eastAsia="宋体"/>
          <w:sz w:val="32"/>
          <w:szCs w:val="32"/>
        </w:rPr>
        <w:t>部门领导后返回申请人重新申请</w:t>
      </w:r>
      <w:r>
        <w:rPr>
          <w:rFonts w:hint="eastAsia" w:ascii="宋体" w:hAnsi="宋体" w:eastAsia="宋体"/>
          <w:sz w:val="32"/>
          <w:szCs w:val="32"/>
          <w:lang w:eastAsia="zh-CN"/>
        </w:rPr>
        <w:t>。</w:t>
      </w:r>
    </w:p>
    <w:p>
      <w:r>
        <w:drawing>
          <wp:inline distT="0" distB="0" distL="0" distR="0">
            <wp:extent cx="5274310" cy="23774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0872"/>
    <w:multiLevelType w:val="singleLevel"/>
    <w:tmpl w:val="605508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4E"/>
    <w:rsid w:val="000B04C4"/>
    <w:rsid w:val="00166457"/>
    <w:rsid w:val="003A2BF7"/>
    <w:rsid w:val="004B1C87"/>
    <w:rsid w:val="00546E2C"/>
    <w:rsid w:val="00751A64"/>
    <w:rsid w:val="007C4D8B"/>
    <w:rsid w:val="00924E02"/>
    <w:rsid w:val="00BE0291"/>
    <w:rsid w:val="00CC2F4E"/>
    <w:rsid w:val="00D36C35"/>
    <w:rsid w:val="0EE529C9"/>
    <w:rsid w:val="21DD5699"/>
    <w:rsid w:val="49B6715E"/>
    <w:rsid w:val="6ED5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41a43b0-d59b-4170-a3f1-2e094eb66c7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1a43b0-d59b-4170-a3f1-2e094eb66c7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1d7913-a9c9-4cae-8887-57bea14518e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1d7913-a9c9-4cae-8887-57bea14518e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4c4e139-56cd-4fe5-a21f-d2abaa778b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c4e139-56cd-4fe5-a21f-d2abaa778bb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5c3a95c-c73a-489d-9d6c-99bfc3ede6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c3a95c-c73a-489d-9d6c-99bfc3ede6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1451a6-0abe-4822-a159-650c6ecb79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1451a6-0abe-4822-a159-650c6ecb79d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2018-12-25T06:39:00Z</dcterms:created>
  <dc:creator>岩 王</dc:creator>
  <cp:lastModifiedBy>赤木</cp:lastModifiedBy>
  <dcterms:modified xsi:type="dcterms:W3CDTF">2019-05-05T14:53:32Z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